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F064" w14:textId="77777777" w:rsidR="005F7E8F" w:rsidRPr="005F7E8F" w:rsidRDefault="005F7E8F" w:rsidP="005F7E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proofErr w:type="spellStart"/>
      <w:r w:rsidRPr="005F7E8F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AnswerGrapher</w:t>
      </w:r>
      <w:proofErr w:type="spellEnd"/>
    </w:p>
    <w:p w14:paraId="757016A6" w14:textId="77777777" w:rsidR="005F7E8F" w:rsidRPr="005F7E8F" w:rsidRDefault="005F7E8F" w:rsidP="005F7E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 xml:space="preserve">Users sometimes want to import logging data into Excel. A utility to aid import has been added: </w:t>
      </w:r>
      <w:proofErr w:type="spellStart"/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AnswerGrapher</w:t>
      </w:r>
      <w:proofErr w:type="spellEnd"/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.</w:t>
      </w:r>
    </w:p>
    <w:p w14:paraId="6821D4D7" w14:textId="77777777" w:rsidR="005F7E8F" w:rsidRPr="005F7E8F" w:rsidRDefault="005F7E8F" w:rsidP="005F7E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 xml:space="preserve">When this is initiated (user must enable macros) it shows details of the MG data files (logging period, number of meters, number of readings, logging interval). The user then selects a file to import, and as well as drawing a graph the software highlights data values that are blank or extreme (More than 3 standard deviations from the mean). Counts and percentages of these values for the last file imported are shown on the </w:t>
      </w:r>
      <w:proofErr w:type="spellStart"/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DataSelection</w:t>
      </w:r>
      <w:proofErr w:type="spellEnd"/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 xml:space="preserve"> tab. This is very useful to give a quick visual impression of the data.</w:t>
      </w:r>
    </w:p>
    <w:p w14:paraId="74EF23BA" w14:textId="77777777" w:rsidR="005F7E8F" w:rsidRPr="005F7E8F" w:rsidRDefault="005F7E8F" w:rsidP="005F7E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 xml:space="preserve">Another great advantage over looking at the raw log files is that the dates are translated (in the log files it is something like 40609.369158) to a more easily </w:t>
      </w:r>
      <w:proofErr w:type="spellStart"/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undertsood</w:t>
      </w:r>
      <w:proofErr w:type="spellEnd"/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 xml:space="preserve"> format (07/03/2011 08:51:35)</w:t>
      </w:r>
    </w:p>
    <w:p w14:paraId="153A9ECB" w14:textId="77777777" w:rsidR="005F7E8F" w:rsidRPr="005F7E8F" w:rsidRDefault="005F7E8F" w:rsidP="005F7E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5F7E8F">
        <w:rPr>
          <w:rFonts w:ascii="Open Sans" w:eastAsia="Times New Roman" w:hAnsi="Open Sans" w:cs="Open Sans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Data Selection</w:t>
      </w:r>
    </w:p>
    <w:p w14:paraId="04EA8DEB" w14:textId="1FCED329" w:rsidR="005F7E8F" w:rsidRPr="005F7E8F" w:rsidRDefault="005F7E8F" w:rsidP="005F7E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</w:pPr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Use the “Hot Spots” </w:t>
      </w:r>
      <w:r w:rsidRPr="005F7E8F">
        <w:rPr>
          <w:rFonts w:ascii="inherit" w:eastAsia="Times New Roman" w:hAnsi="inherit" w:cs="Open Sans"/>
          <w:noProof/>
          <w:color w:val="333333"/>
          <w:sz w:val="30"/>
          <w:szCs w:val="30"/>
          <w:lang w:eastAsia="en-GB"/>
        </w:rPr>
        <mc:AlternateContent>
          <mc:Choice Requires="wps">
            <w:drawing>
              <wp:inline distT="0" distB="0" distL="0" distR="0" wp14:anchorId="586BA9E4" wp14:editId="07AD5627">
                <wp:extent cx="295275" cy="285750"/>
                <wp:effectExtent l="0" t="0" r="0" b="0"/>
                <wp:docPr id="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1851A" id="Rectangle 5" o:spid="_x0000_s1026" style="width:23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5F7E8F">
        <w:rPr>
          <w:rFonts w:ascii="inherit" w:eastAsia="Times New Roman" w:hAnsi="inherit" w:cs="Open Sans"/>
          <w:color w:val="333333"/>
          <w:sz w:val="30"/>
          <w:szCs w:val="30"/>
          <w:lang w:eastAsia="en-GB"/>
        </w:rPr>
        <w:t>below to reveal more information.</w:t>
      </w:r>
    </w:p>
    <w:p w14:paraId="35531E61" w14:textId="230B2725" w:rsidR="005F7E8F" w:rsidRPr="005F7E8F" w:rsidRDefault="005F7E8F" w:rsidP="005F7E8F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5F7E8F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drawing>
          <wp:inline distT="0" distB="0" distL="0" distR="0" wp14:anchorId="35618624" wp14:editId="3F75BE1D">
            <wp:extent cx="6553200" cy="1209675"/>
            <wp:effectExtent l="0" t="0" r="0" b="9525"/>
            <wp:docPr id="4" name="Picture 4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136F2" w14:textId="77777777" w:rsidR="005F7E8F" w:rsidRPr="005F7E8F" w:rsidRDefault="005F7E8F" w:rsidP="005F7E8F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Select 1 file to import.</w:t>
      </w:r>
    </w:p>
    <w:p w14:paraId="1F65B53D" w14:textId="77777777" w:rsidR="005F7E8F" w:rsidRPr="005F7E8F" w:rsidRDefault="005F7E8F" w:rsidP="005F7E8F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Information about data in the file.</w:t>
      </w:r>
    </w:p>
    <w:p w14:paraId="1BE6980A" w14:textId="2F4E12A7" w:rsidR="005F7E8F" w:rsidRPr="005F7E8F" w:rsidRDefault="005F7E8F" w:rsidP="005F7E8F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5F7E8F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7963E5A5" wp14:editId="287F1B7B">
            <wp:extent cx="4610100" cy="40767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77EB" w14:textId="77777777" w:rsidR="005F7E8F" w:rsidRPr="005F7E8F" w:rsidRDefault="005F7E8F" w:rsidP="005F7E8F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 xml:space="preserve">You only need this if you have moved or edited files while running </w:t>
      </w:r>
      <w:proofErr w:type="spellStart"/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AnswerGrapher</w:t>
      </w:r>
      <w:proofErr w:type="spellEnd"/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.</w:t>
      </w:r>
    </w:p>
    <w:p w14:paraId="1AFC6CBB" w14:textId="77777777" w:rsidR="005F7E8F" w:rsidRPr="005F7E8F" w:rsidRDefault="005F7E8F" w:rsidP="005F7E8F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Statistics for blank and extreme values for the last file imported.</w:t>
      </w:r>
    </w:p>
    <w:p w14:paraId="60E40D3C" w14:textId="77777777" w:rsidR="005F7E8F" w:rsidRPr="005F7E8F" w:rsidRDefault="005F7E8F" w:rsidP="005F7E8F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Press this when you have selected 1 file to import.</w:t>
      </w:r>
    </w:p>
    <w:p w14:paraId="27DCA5B1" w14:textId="77777777" w:rsidR="005F7E8F" w:rsidRPr="005F7E8F" w:rsidRDefault="005F7E8F" w:rsidP="005F7E8F">
      <w:pPr>
        <w:shd w:val="clear" w:color="auto" w:fill="F5F5D3"/>
        <w:spacing w:after="0"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Shows import progress.</w:t>
      </w:r>
    </w:p>
    <w:p w14:paraId="56CD4A8C" w14:textId="77777777" w:rsidR="005F7E8F" w:rsidRPr="005F7E8F" w:rsidRDefault="005F7E8F" w:rsidP="005F7E8F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NB!</w:t>
      </w:r>
    </w:p>
    <w:p w14:paraId="1CB1AF22" w14:textId="25914150" w:rsidR="005F7E8F" w:rsidRPr="005F7E8F" w:rsidRDefault="005F7E8F" w:rsidP="005F7E8F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5F7E8F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086DF197" wp14:editId="4723055B">
            <wp:extent cx="2905125" cy="3295650"/>
            <wp:effectExtent l="0" t="0" r="952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6FC2" w14:textId="77777777" w:rsidR="005F7E8F" w:rsidRPr="005F7E8F" w:rsidRDefault="005F7E8F" w:rsidP="005F7E8F">
      <w:pPr>
        <w:shd w:val="clear" w:color="auto" w:fill="F5F5D3"/>
        <w:spacing w:line="330" w:lineRule="atLeast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</w:pPr>
      <w:r w:rsidRPr="005F7E8F">
        <w:rPr>
          <w:rFonts w:ascii="inherit" w:eastAsia="Times New Roman" w:hAnsi="inherit" w:cs="Open Sans"/>
          <w:color w:val="000000"/>
          <w:sz w:val="21"/>
          <w:szCs w:val="21"/>
          <w:lang w:eastAsia="en-GB"/>
        </w:rPr>
        <w:t>Values in red are more than 3 Standard Deviations from the Mean.</w:t>
      </w:r>
    </w:p>
    <w:p w14:paraId="5E045F75" w14:textId="73362DDB" w:rsidR="005F7E8F" w:rsidRPr="005F7E8F" w:rsidRDefault="005F7E8F" w:rsidP="005F7E8F">
      <w:pPr>
        <w:shd w:val="clear" w:color="auto" w:fill="FFFFFF"/>
        <w:spacing w:after="0" w:line="0" w:lineRule="auto"/>
        <w:textAlignment w:val="baseline"/>
        <w:rPr>
          <w:rFonts w:ascii="Open Sans" w:eastAsia="Times New Roman" w:hAnsi="Open Sans" w:cs="Open Sans"/>
          <w:color w:val="333333"/>
          <w:sz w:val="30"/>
          <w:szCs w:val="30"/>
          <w:lang w:eastAsia="en-GB"/>
        </w:rPr>
      </w:pPr>
      <w:r w:rsidRPr="005F7E8F">
        <w:rPr>
          <w:rFonts w:ascii="Open Sans" w:eastAsia="Times New Roman" w:hAnsi="Open Sans" w:cs="Open Sans"/>
          <w:noProof/>
          <w:color w:val="333333"/>
          <w:sz w:val="30"/>
          <w:szCs w:val="30"/>
          <w:lang w:eastAsia="en-GB"/>
        </w:rPr>
        <w:lastRenderedPageBreak/>
        <w:drawing>
          <wp:inline distT="0" distB="0" distL="0" distR="0" wp14:anchorId="7CD9F110" wp14:editId="5D6E8020">
            <wp:extent cx="8863330" cy="4436110"/>
            <wp:effectExtent l="0" t="0" r="0" b="254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3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3503" w14:textId="77777777" w:rsidR="008A13A8" w:rsidRDefault="005F7E8F"/>
    <w:sectPr w:rsidR="008A13A8" w:rsidSect="005F7E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8F"/>
    <w:rsid w:val="005F7E8F"/>
    <w:rsid w:val="006C6818"/>
    <w:rsid w:val="00A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C6B8"/>
  <w15:chartTrackingRefBased/>
  <w15:docId w15:val="{1DA9DEAD-9276-4DEF-B050-DF414466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7E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3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999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9217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7323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1788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992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2491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7404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3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29">
                  <w:marLeft w:val="90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2254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6971">
                  <w:marLeft w:val="225"/>
                  <w:marRight w:val="0"/>
                  <w:marTop w:val="90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3197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3771">
                  <w:marLeft w:val="225"/>
                  <w:marRight w:val="0"/>
                  <w:marTop w:val="90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779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248">
                  <w:marLeft w:val="225"/>
                  <w:marRight w:val="0"/>
                  <w:marTop w:val="0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5394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4034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2904">
                  <w:marLeft w:val="-450"/>
                  <w:marRight w:val="0"/>
                  <w:marTop w:val="225"/>
                  <w:marBottom w:val="0"/>
                  <w:divBdr>
                    <w:top w:val="none" w:sz="0" w:space="17" w:color="auto"/>
                    <w:left w:val="single" w:sz="24" w:space="17" w:color="0033CC"/>
                    <w:bottom w:val="none" w:sz="0" w:space="17" w:color="auto"/>
                    <w:right w:val="none" w:sz="0" w:space="17" w:color="auto"/>
                  </w:divBdr>
                  <w:divsChild>
                    <w:div w:id="111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Gray</dc:creator>
  <cp:keywords/>
  <dc:description/>
  <cp:lastModifiedBy>Colin Gray</cp:lastModifiedBy>
  <cp:revision>1</cp:revision>
  <dcterms:created xsi:type="dcterms:W3CDTF">2022-05-25T10:32:00Z</dcterms:created>
  <dcterms:modified xsi:type="dcterms:W3CDTF">2022-05-25T10:36:00Z</dcterms:modified>
</cp:coreProperties>
</file>